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7C55" w14:textId="39C7EE01" w:rsidR="002C2965" w:rsidRPr="00CE4358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Zarządzenie Nr</w:t>
      </w:r>
      <w:r>
        <w:rPr>
          <w:rFonts w:ascii="Verdana" w:hAnsi="Verdana"/>
          <w:sz w:val="20"/>
          <w:szCs w:val="20"/>
        </w:rPr>
        <w:t xml:space="preserve"> 120/</w:t>
      </w:r>
      <w:r w:rsidR="007329CD">
        <w:rPr>
          <w:rFonts w:ascii="Verdana" w:hAnsi="Verdana"/>
          <w:sz w:val="20"/>
          <w:szCs w:val="20"/>
        </w:rPr>
        <w:t>88</w:t>
      </w:r>
      <w:r w:rsidRPr="00CE4358">
        <w:rPr>
          <w:rFonts w:ascii="Verdana" w:hAnsi="Verdana"/>
          <w:sz w:val="20"/>
          <w:szCs w:val="20"/>
        </w:rPr>
        <w:t>/2024</w:t>
      </w:r>
    </w:p>
    <w:p w14:paraId="4175A783" w14:textId="77777777" w:rsidR="002C2965" w:rsidRPr="00CE4358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Prezydenta Miasta Rzeszowa </w:t>
      </w:r>
    </w:p>
    <w:p w14:paraId="245C4F73" w14:textId="77777777" w:rsidR="002C2965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4 kwietnia 2024 r.</w:t>
      </w:r>
    </w:p>
    <w:p w14:paraId="796DD1A0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2C2965">
        <w:rPr>
          <w:rFonts w:ascii="Verdana" w:hAnsi="Verdana"/>
          <w:sz w:val="20"/>
          <w:szCs w:val="20"/>
        </w:rPr>
        <w:t>zmieniające zarządzenie</w:t>
      </w:r>
      <w:r>
        <w:rPr>
          <w:rFonts w:ascii="Verdana" w:hAnsi="Verdana"/>
          <w:sz w:val="20"/>
          <w:szCs w:val="20"/>
        </w:rPr>
        <w:t xml:space="preserve"> </w:t>
      </w:r>
      <w:r w:rsidRPr="002C2965">
        <w:rPr>
          <w:rFonts w:ascii="Verdana" w:hAnsi="Verdana"/>
          <w:sz w:val="20"/>
          <w:szCs w:val="20"/>
        </w:rPr>
        <w:t>w sprawie powołania Zespołu ds. obsługi Miejskiej Komisji Wyborczej w Rzeszowie</w:t>
      </w:r>
    </w:p>
    <w:p w14:paraId="4BA6703B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F11ED9E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E4358">
        <w:rPr>
          <w:rFonts w:ascii="Verdana" w:hAnsi="Verdana"/>
          <w:sz w:val="20"/>
          <w:szCs w:val="20"/>
        </w:rPr>
        <w:t xml:space="preserve">Na podstawie art. 33 ust. 1 i 3 ustawy z dnia 8 marca 1990 r. o samorządzie gminnym </w:t>
      </w:r>
      <w:r>
        <w:rPr>
          <w:rFonts w:ascii="Verdana" w:hAnsi="Verdana"/>
          <w:sz w:val="20"/>
          <w:szCs w:val="20"/>
        </w:rPr>
        <w:br/>
      </w:r>
      <w:r w:rsidRPr="00CE4358">
        <w:rPr>
          <w:rFonts w:ascii="Verdana" w:hAnsi="Verdana"/>
          <w:sz w:val="20"/>
          <w:szCs w:val="20"/>
        </w:rPr>
        <w:t xml:space="preserve">(Dz. U. z 2023 r. poz. 40, </w:t>
      </w:r>
      <w:r>
        <w:rPr>
          <w:rFonts w:ascii="Verdana" w:hAnsi="Verdana"/>
          <w:sz w:val="20"/>
          <w:szCs w:val="20"/>
        </w:rPr>
        <w:t>z późn. zm.</w:t>
      </w:r>
      <w:r w:rsidRPr="00CE4358">
        <w:rPr>
          <w:rFonts w:ascii="Verdana" w:hAnsi="Verdana"/>
          <w:sz w:val="20"/>
          <w:szCs w:val="20"/>
        </w:rPr>
        <w:t xml:space="preserve">) </w:t>
      </w:r>
      <w:r w:rsidRPr="00E56ECD">
        <w:rPr>
          <w:rFonts w:ascii="Verdana" w:hAnsi="Verdana"/>
          <w:sz w:val="20"/>
          <w:szCs w:val="20"/>
        </w:rPr>
        <w:t xml:space="preserve">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Verdana" w:hAnsi="Verdana"/>
          <w:sz w:val="20"/>
          <w:szCs w:val="20"/>
        </w:rPr>
        <w:br/>
      </w:r>
      <w:r w:rsidRPr="00E56ECD">
        <w:rPr>
          <w:rFonts w:ascii="Verdana" w:hAnsi="Verdana"/>
          <w:sz w:val="20"/>
          <w:szCs w:val="20"/>
        </w:rPr>
        <w:t xml:space="preserve">o ochronie danych) (Dz.U.UE.L.2016.119.1), w związku z art. 156 § 1 ustawy z dnia </w:t>
      </w:r>
      <w:r>
        <w:rPr>
          <w:rFonts w:ascii="Verdana" w:hAnsi="Verdana"/>
          <w:sz w:val="20"/>
          <w:szCs w:val="20"/>
        </w:rPr>
        <w:br/>
      </w:r>
      <w:r w:rsidRPr="00E56ECD">
        <w:rPr>
          <w:rFonts w:ascii="Verdana" w:hAnsi="Verdana"/>
          <w:sz w:val="20"/>
          <w:szCs w:val="20"/>
        </w:rPr>
        <w:t>5 stycznia 2011 r. Kodeks wyborczy (Dz. U. z 2023 r., poz. 2408), rozporządzeniem Prezesa Rady Ministrów z dnia 29 stycznia 2024 r. w sprawie zarządzenia wyborów do rad gmin, rad powiatów, sejmików województw i rad dzielnic m.st. Warszawy</w:t>
      </w:r>
      <w:r>
        <w:rPr>
          <w:rFonts w:ascii="Verdana" w:hAnsi="Verdana"/>
          <w:sz w:val="20"/>
          <w:szCs w:val="20"/>
        </w:rPr>
        <w:t xml:space="preserve"> </w:t>
      </w:r>
      <w:r w:rsidRPr="00E56ECD">
        <w:rPr>
          <w:rFonts w:ascii="Verdana" w:hAnsi="Verdana"/>
          <w:sz w:val="20"/>
          <w:szCs w:val="20"/>
        </w:rPr>
        <w:t>oraz wyborów wójtów, burmistrzów i prezydentów miast (Dz. U. z 2024 r., poz. 109)</w:t>
      </w:r>
      <w:r>
        <w:rPr>
          <w:rFonts w:ascii="Verdana" w:hAnsi="Verdana"/>
          <w:sz w:val="20"/>
          <w:szCs w:val="20"/>
        </w:rPr>
        <w:t>,</w:t>
      </w:r>
    </w:p>
    <w:p w14:paraId="1DD5A602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E56ECD">
        <w:rPr>
          <w:rFonts w:ascii="Verdana" w:hAnsi="Verdana"/>
          <w:sz w:val="20"/>
          <w:szCs w:val="20"/>
        </w:rPr>
        <w:t xml:space="preserve"> </w:t>
      </w:r>
      <w:r w:rsidRPr="00CE4358">
        <w:rPr>
          <w:rFonts w:ascii="Verdana" w:hAnsi="Verdana"/>
          <w:sz w:val="20"/>
          <w:szCs w:val="20"/>
        </w:rPr>
        <w:t xml:space="preserve"> </w:t>
      </w:r>
    </w:p>
    <w:p w14:paraId="284E6BE0" w14:textId="77777777" w:rsidR="002C2965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CE4358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Pr="00CE4358">
        <w:rPr>
          <w:rFonts w:ascii="Verdana" w:hAnsi="Verdana"/>
          <w:sz w:val="20"/>
          <w:szCs w:val="20"/>
        </w:rPr>
        <w:t>, co następuje:</w:t>
      </w:r>
    </w:p>
    <w:p w14:paraId="5CBE2138" w14:textId="77777777" w:rsidR="002C2965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B063947" w14:textId="77777777" w:rsidR="002C2965" w:rsidRPr="00CE4358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C2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§ 1</w:t>
      </w:r>
    </w:p>
    <w:p w14:paraId="59A8363D" w14:textId="56A5A6D1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2C2965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2C2965">
        <w:rPr>
          <w:rFonts w:ascii="Verdana" w:hAnsi="Verdana"/>
          <w:sz w:val="20"/>
          <w:szCs w:val="20"/>
        </w:rPr>
        <w:t xml:space="preserve"> Nr 120/86/2024</w:t>
      </w:r>
      <w:r>
        <w:rPr>
          <w:rFonts w:ascii="Verdana" w:hAnsi="Verdana"/>
          <w:sz w:val="20"/>
          <w:szCs w:val="20"/>
        </w:rPr>
        <w:t xml:space="preserve"> </w:t>
      </w:r>
      <w:r w:rsidRPr="002C2965">
        <w:rPr>
          <w:rFonts w:ascii="Verdana" w:hAnsi="Verdana"/>
          <w:sz w:val="20"/>
          <w:szCs w:val="20"/>
        </w:rPr>
        <w:t xml:space="preserve">Prezydenta Miasta Rzeszowa z dnia 29 marca 2024 r. </w:t>
      </w:r>
      <w:r>
        <w:rPr>
          <w:rFonts w:ascii="Verdana" w:hAnsi="Verdana"/>
          <w:sz w:val="20"/>
          <w:szCs w:val="20"/>
        </w:rPr>
        <w:br/>
      </w:r>
      <w:r w:rsidRPr="002C2965">
        <w:rPr>
          <w:rFonts w:ascii="Verdana" w:hAnsi="Verdana"/>
          <w:sz w:val="20"/>
          <w:szCs w:val="20"/>
        </w:rPr>
        <w:t>w sprawie powołania Zespołu ds. obsługi Miejskiej Komisji Wyborczej w Rzeszowie</w:t>
      </w:r>
      <w:r>
        <w:rPr>
          <w:rFonts w:ascii="Verdana" w:hAnsi="Verdana"/>
          <w:sz w:val="20"/>
          <w:szCs w:val="20"/>
        </w:rPr>
        <w:t xml:space="preserve"> </w:t>
      </w:r>
      <w:r w:rsidRPr="002C2965">
        <w:rPr>
          <w:rFonts w:ascii="Verdana" w:hAnsi="Verdana"/>
          <w:sz w:val="20"/>
          <w:szCs w:val="20"/>
        </w:rPr>
        <w:t xml:space="preserve">w § 1  pkt </w:t>
      </w:r>
      <w:r>
        <w:rPr>
          <w:rFonts w:ascii="Verdana" w:hAnsi="Verdana"/>
          <w:sz w:val="20"/>
          <w:szCs w:val="20"/>
        </w:rPr>
        <w:t>14</w:t>
      </w:r>
      <w:r w:rsidRPr="002C2965">
        <w:rPr>
          <w:rFonts w:ascii="Verdana" w:hAnsi="Verdana"/>
          <w:sz w:val="20"/>
          <w:szCs w:val="20"/>
        </w:rPr>
        <w:t xml:space="preserve"> otrzymuje brzmienie:</w:t>
      </w:r>
    </w:p>
    <w:p w14:paraId="361E26E9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B6B3ACF" w14:textId="2322B5C9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„14) Sylwia Łoza;”.</w:t>
      </w:r>
    </w:p>
    <w:p w14:paraId="1A86A997" w14:textId="77777777" w:rsidR="002C2965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993BD0" w14:textId="77777777" w:rsidR="002C2965" w:rsidRPr="00F6003F" w:rsidRDefault="002C2965" w:rsidP="002C296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2</w:t>
      </w:r>
    </w:p>
    <w:p w14:paraId="4F9891C6" w14:textId="77777777" w:rsidR="002C2965" w:rsidRPr="00F6003F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2B1D3265" w14:textId="77777777" w:rsidR="002C2965" w:rsidRPr="00F6003F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A2321E3" w14:textId="77777777" w:rsidR="002C2965" w:rsidRPr="00F6003F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D7C918" w14:textId="77777777" w:rsidR="002C2965" w:rsidRPr="00F6003F" w:rsidRDefault="002C2965" w:rsidP="002C2965">
      <w:r>
        <w:t xml:space="preserve">    </w:t>
      </w:r>
    </w:p>
    <w:p w14:paraId="014A9070" w14:textId="77777777" w:rsidR="002C2965" w:rsidRPr="000A056A" w:rsidRDefault="002C2965" w:rsidP="002C2965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0A056A">
        <w:rPr>
          <w:rFonts w:ascii="Verdana" w:hAnsi="Verdana"/>
          <w:sz w:val="20"/>
          <w:szCs w:val="20"/>
        </w:rPr>
        <w:t xml:space="preserve"> Prezydent Miasta Rzeszowa</w:t>
      </w:r>
    </w:p>
    <w:p w14:paraId="2493CFB0" w14:textId="77777777" w:rsidR="002C2965" w:rsidRPr="000A056A" w:rsidRDefault="002C2965" w:rsidP="002C2965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</w:p>
    <w:p w14:paraId="559352DA" w14:textId="77777777" w:rsidR="002C2965" w:rsidRDefault="002C2965" w:rsidP="002C2965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                      Konrad Fijołek</w:t>
      </w:r>
    </w:p>
    <w:p w14:paraId="0B961BAA" w14:textId="77777777" w:rsidR="002C2965" w:rsidRPr="00CE4358" w:rsidRDefault="002C2965" w:rsidP="002C296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4D1708" w14:textId="77777777" w:rsidR="00561128" w:rsidRDefault="00561128"/>
    <w:sectPr w:rsidR="0056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65"/>
    <w:rsid w:val="002C2965"/>
    <w:rsid w:val="00561128"/>
    <w:rsid w:val="007329CD"/>
    <w:rsid w:val="00F1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6A0C"/>
  <w15:chartTrackingRefBased/>
  <w15:docId w15:val="{75ED350F-F993-4E31-A8DD-3D53C7D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2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2024-04-03T17:41:00Z</dcterms:created>
  <dcterms:modified xsi:type="dcterms:W3CDTF">2024-04-04T05:45:00Z</dcterms:modified>
</cp:coreProperties>
</file>